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6E" w:rsidRPr="00C06A0E" w:rsidRDefault="000E3E6E" w:rsidP="000E3E6E">
      <w:pPr>
        <w:ind w:firstLine="567"/>
        <w:jc w:val="right"/>
      </w:pPr>
      <w:r w:rsidRPr="00C06A0E">
        <w:t>Приложение</w:t>
      </w:r>
    </w:p>
    <w:p w:rsidR="000E3E6E" w:rsidRDefault="000E3E6E" w:rsidP="000E3E6E">
      <w:pPr>
        <w:rPr>
          <w:b/>
          <w:bCs/>
        </w:rPr>
      </w:pPr>
      <w:r>
        <w:rPr>
          <w:b/>
          <w:bCs/>
        </w:rPr>
        <w:t>«</w:t>
      </w:r>
    </w:p>
    <w:p w:rsidR="000E3E6E" w:rsidRPr="00F01542" w:rsidRDefault="000E3E6E" w:rsidP="000E3E6E">
      <w:pPr>
        <w:jc w:val="right"/>
        <w:rPr>
          <w:bCs/>
        </w:rPr>
      </w:pPr>
      <w:r w:rsidRPr="00F01542">
        <w:rPr>
          <w:bCs/>
        </w:rPr>
        <w:t>Приложение</w:t>
      </w:r>
    </w:p>
    <w:p w:rsidR="000E3E6E" w:rsidRDefault="000E3E6E" w:rsidP="000E3E6E">
      <w:pPr>
        <w:jc w:val="center"/>
        <w:rPr>
          <w:b/>
          <w:bCs/>
        </w:rPr>
      </w:pPr>
    </w:p>
    <w:p w:rsidR="000E3E6E" w:rsidRPr="00C06A0E" w:rsidRDefault="000E3E6E" w:rsidP="000E3E6E">
      <w:pPr>
        <w:jc w:val="center"/>
        <w:rPr>
          <w:b/>
          <w:bCs/>
        </w:rPr>
      </w:pPr>
      <w:r w:rsidRPr="00C06A0E">
        <w:rPr>
          <w:b/>
          <w:bCs/>
        </w:rPr>
        <w:t>СОСТАВ</w:t>
      </w:r>
      <w:r w:rsidRPr="00C06A0E">
        <w:rPr>
          <w:b/>
          <w:bCs/>
        </w:rPr>
        <w:br/>
        <w:t xml:space="preserve">Комиссии по оптимизации системы государственного управления </w:t>
      </w:r>
      <w:proofErr w:type="spellStart"/>
      <w:r w:rsidRPr="00C06A0E">
        <w:rPr>
          <w:b/>
          <w:bCs/>
        </w:rPr>
        <w:t>Кыргызской</w:t>
      </w:r>
      <w:proofErr w:type="spellEnd"/>
      <w:r w:rsidRPr="00C06A0E">
        <w:rPr>
          <w:b/>
          <w:bCs/>
        </w:rPr>
        <w:t xml:space="preserve"> Республики</w:t>
      </w:r>
    </w:p>
    <w:p w:rsidR="000E3E6E" w:rsidRDefault="000E3E6E" w:rsidP="000E3E6E">
      <w:pPr>
        <w:jc w:val="center"/>
        <w:rPr>
          <w:b/>
          <w:bCs/>
          <w:sz w:val="24"/>
          <w:szCs w:val="24"/>
        </w:rPr>
      </w:pPr>
    </w:p>
    <w:p w:rsidR="000E3E6E" w:rsidRDefault="000E3E6E" w:rsidP="000E3E6E">
      <w:pPr>
        <w:ind w:firstLine="567"/>
        <w:jc w:val="both"/>
        <w:rPr>
          <w:color w:val="000000"/>
        </w:rPr>
      </w:pPr>
      <w:r>
        <w:rPr>
          <w:color w:val="000000"/>
        </w:rPr>
        <w:t>По должности:</w:t>
      </w:r>
    </w:p>
    <w:p w:rsidR="000E3E6E" w:rsidRPr="00C06A0E" w:rsidRDefault="000E3E6E" w:rsidP="000E3E6E">
      <w:pPr>
        <w:ind w:firstLine="567"/>
        <w:jc w:val="both"/>
      </w:pPr>
      <w:r>
        <w:t>п</w:t>
      </w:r>
      <w:r w:rsidRPr="00C06A0E">
        <w:t xml:space="preserve">ервый вице-премьер-министр </w:t>
      </w:r>
      <w:proofErr w:type="spellStart"/>
      <w:r w:rsidRPr="00C06A0E">
        <w:t>Кыргызской</w:t>
      </w:r>
      <w:proofErr w:type="spellEnd"/>
      <w:r w:rsidRPr="00C06A0E">
        <w:t xml:space="preserve"> Республики, председатель </w:t>
      </w:r>
      <w:r>
        <w:t>К</w:t>
      </w:r>
      <w:r w:rsidRPr="00C06A0E">
        <w:t>омиссии;</w:t>
      </w:r>
    </w:p>
    <w:p w:rsidR="000E3E6E" w:rsidRPr="00C06A0E" w:rsidRDefault="000E3E6E" w:rsidP="000E3E6E">
      <w:pPr>
        <w:ind w:firstLine="567"/>
        <w:jc w:val="both"/>
      </w:pPr>
      <w:r w:rsidRPr="00C06A0E">
        <w:t xml:space="preserve">министр экономики </w:t>
      </w:r>
      <w:proofErr w:type="spellStart"/>
      <w:r w:rsidRPr="00C06A0E">
        <w:t>Кыргызской</w:t>
      </w:r>
      <w:proofErr w:type="spellEnd"/>
      <w:r w:rsidRPr="00C06A0E">
        <w:t xml:space="preserve"> Респуб</w:t>
      </w:r>
      <w:r>
        <w:t>лики, заместитель председателя К</w:t>
      </w:r>
      <w:r w:rsidRPr="00C06A0E">
        <w:t>омиссии;</w:t>
      </w:r>
    </w:p>
    <w:p w:rsidR="000E3E6E" w:rsidRPr="00C06A0E" w:rsidRDefault="000E3E6E" w:rsidP="000E3E6E">
      <w:pPr>
        <w:ind w:firstLine="567"/>
        <w:jc w:val="both"/>
      </w:pPr>
      <w:r w:rsidRPr="00C06A0E">
        <w:t xml:space="preserve">министр юстиции </w:t>
      </w:r>
      <w:proofErr w:type="spellStart"/>
      <w:r w:rsidRPr="00C06A0E">
        <w:t>Кыргызской</w:t>
      </w:r>
      <w:proofErr w:type="spellEnd"/>
      <w:r w:rsidRPr="00C06A0E">
        <w:t xml:space="preserve"> Респуб</w:t>
      </w:r>
      <w:r>
        <w:t>лики, заместитель председателя К</w:t>
      </w:r>
      <w:r w:rsidRPr="00C06A0E">
        <w:t>омиссии.</w:t>
      </w:r>
    </w:p>
    <w:p w:rsidR="000E3E6E" w:rsidRPr="00C06A0E" w:rsidRDefault="000E3E6E" w:rsidP="000E3E6E">
      <w:pPr>
        <w:jc w:val="center"/>
      </w:pPr>
      <w:r>
        <w:t>Члены К</w:t>
      </w:r>
      <w:r w:rsidRPr="00C06A0E">
        <w:t>омиссии:</w:t>
      </w:r>
    </w:p>
    <w:p w:rsidR="000E3E6E" w:rsidRPr="00C06A0E" w:rsidRDefault="000E3E6E" w:rsidP="000E3E6E">
      <w:pPr>
        <w:jc w:val="center"/>
      </w:pPr>
    </w:p>
    <w:p w:rsidR="000E3E6E" w:rsidRDefault="000E3E6E" w:rsidP="000E3E6E">
      <w:pPr>
        <w:ind w:firstLine="567"/>
        <w:jc w:val="both"/>
      </w:pPr>
      <w:r w:rsidRPr="00C06A0E">
        <w:t xml:space="preserve">министр финансов </w:t>
      </w:r>
      <w:proofErr w:type="spellStart"/>
      <w:r w:rsidRPr="00C06A0E">
        <w:t>Кыргызской</w:t>
      </w:r>
      <w:proofErr w:type="spellEnd"/>
      <w:r w:rsidRPr="00C06A0E">
        <w:t xml:space="preserve"> Республики;</w:t>
      </w:r>
    </w:p>
    <w:p w:rsidR="000E3E6E" w:rsidRPr="00C06A0E" w:rsidRDefault="000E3E6E" w:rsidP="000E3E6E">
      <w:pPr>
        <w:ind w:firstLine="567"/>
        <w:jc w:val="both"/>
      </w:pPr>
      <w:r>
        <w:t xml:space="preserve">директор Национального института стратегических исследований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0E3E6E" w:rsidRPr="00C06A0E" w:rsidRDefault="000E3E6E" w:rsidP="000E3E6E">
      <w:pPr>
        <w:ind w:firstLine="567"/>
        <w:jc w:val="both"/>
      </w:pPr>
      <w:r w:rsidRPr="00C06A0E">
        <w:t xml:space="preserve">первый заместитель Руководителя Аппарата Правительства </w:t>
      </w:r>
      <w:proofErr w:type="spellStart"/>
      <w:r w:rsidRPr="00C06A0E">
        <w:t>Кыргызской</w:t>
      </w:r>
      <w:proofErr w:type="spellEnd"/>
      <w:r w:rsidRPr="00C06A0E">
        <w:t xml:space="preserve"> Республики;</w:t>
      </w:r>
    </w:p>
    <w:p w:rsidR="000E3E6E" w:rsidRPr="00C06A0E" w:rsidRDefault="000E3E6E" w:rsidP="000E3E6E">
      <w:pPr>
        <w:ind w:firstLine="567"/>
        <w:jc w:val="both"/>
      </w:pPr>
      <w:r w:rsidRPr="00C06A0E">
        <w:t xml:space="preserve">заведующий отделом государственного и территориального управления и кадровой работы Аппарата Президента </w:t>
      </w:r>
      <w:proofErr w:type="spellStart"/>
      <w:r w:rsidRPr="00C06A0E">
        <w:t>Кыргызской</w:t>
      </w:r>
      <w:proofErr w:type="spellEnd"/>
      <w:r w:rsidRPr="00C06A0E">
        <w:t xml:space="preserve"> Республики (по согласованию);</w:t>
      </w:r>
    </w:p>
    <w:p w:rsidR="000E3E6E" w:rsidRPr="00C06A0E" w:rsidRDefault="000E3E6E" w:rsidP="000E3E6E">
      <w:pPr>
        <w:ind w:firstLine="567"/>
        <w:jc w:val="both"/>
      </w:pPr>
      <w:r w:rsidRPr="00C06A0E">
        <w:t xml:space="preserve">заведующий отделом государственного управления и кадровой работы Аппарата Правительства </w:t>
      </w:r>
      <w:proofErr w:type="spellStart"/>
      <w:r w:rsidRPr="00C06A0E">
        <w:t>Кыргызской</w:t>
      </w:r>
      <w:proofErr w:type="spellEnd"/>
      <w:r w:rsidRPr="00C06A0E">
        <w:t xml:space="preserve"> Республики;</w:t>
      </w:r>
    </w:p>
    <w:p w:rsidR="000E3E6E" w:rsidRPr="00C06A0E" w:rsidRDefault="000E3E6E" w:rsidP="000E3E6E">
      <w:pPr>
        <w:ind w:firstLine="567"/>
        <w:jc w:val="both"/>
      </w:pPr>
      <w:r w:rsidRPr="00C06A0E">
        <w:t xml:space="preserve">заместитель заведующего отделом финансово-экономического анализа и мониторинга развития Аппарата Президента </w:t>
      </w:r>
      <w:proofErr w:type="spellStart"/>
      <w:r w:rsidRPr="00C06A0E">
        <w:t>Кыргызской</w:t>
      </w:r>
      <w:proofErr w:type="spellEnd"/>
      <w:r w:rsidRPr="00C06A0E">
        <w:t xml:space="preserve"> Республики (по согласованию);</w:t>
      </w:r>
    </w:p>
    <w:p w:rsidR="000E3E6E" w:rsidRDefault="000E3E6E" w:rsidP="000E3E6E">
      <w:pPr>
        <w:ind w:firstLine="567"/>
        <w:jc w:val="both"/>
      </w:pPr>
      <w:r w:rsidRPr="00C06A0E">
        <w:t>персонально:</w:t>
      </w:r>
    </w:p>
    <w:tbl>
      <w:tblPr>
        <w:tblW w:w="0" w:type="auto"/>
        <w:tblInd w:w="-33" w:type="dxa"/>
        <w:tblCellMar>
          <w:left w:w="0" w:type="dxa"/>
          <w:right w:w="0" w:type="dxa"/>
        </w:tblCellMar>
        <w:tblLook w:val="0000"/>
      </w:tblPr>
      <w:tblGrid>
        <w:gridCol w:w="3303"/>
        <w:gridCol w:w="310"/>
        <w:gridCol w:w="6342"/>
      </w:tblGrid>
      <w:tr w:rsidR="000E3E6E" w:rsidRPr="00FB3DF7" w:rsidTr="00FE4A0E"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E3E6E" w:rsidRDefault="000E3E6E" w:rsidP="00FE4A0E">
            <w:pPr>
              <w:ind w:firstLine="33"/>
              <w:jc w:val="both"/>
            </w:pPr>
            <w:r>
              <w:t xml:space="preserve">Ахметова </w:t>
            </w:r>
            <w:proofErr w:type="spellStart"/>
            <w:r>
              <w:t>Нурсулу</w:t>
            </w:r>
            <w:proofErr w:type="spellEnd"/>
            <w:r>
              <w:t xml:space="preserve"> </w:t>
            </w:r>
          </w:p>
          <w:p w:rsidR="000E3E6E" w:rsidRPr="00FB3DF7" w:rsidRDefault="000E3E6E" w:rsidP="00FE4A0E">
            <w:proofErr w:type="spellStart"/>
            <w:r>
              <w:t>Меирбековна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E6E" w:rsidRPr="00FB3DF7" w:rsidRDefault="000E3E6E" w:rsidP="00FE4A0E">
            <w:r w:rsidRPr="00FB3DF7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E3E6E" w:rsidRPr="00FB3DF7" w:rsidRDefault="000E3E6E" w:rsidP="00FE4A0E">
            <w:pPr>
              <w:jc w:val="both"/>
            </w:pPr>
            <w:r>
              <w:t xml:space="preserve">советник Премьер-министра </w:t>
            </w:r>
            <w:proofErr w:type="spellStart"/>
            <w:r>
              <w:t>Кыргызской</w:t>
            </w:r>
            <w:proofErr w:type="spellEnd"/>
            <w:r>
              <w:t xml:space="preserve"> Республики на общественных началах; </w:t>
            </w:r>
          </w:p>
        </w:tc>
      </w:tr>
      <w:tr w:rsidR="000E3E6E" w:rsidRPr="00FB3DF7" w:rsidTr="00FE4A0E">
        <w:trPr>
          <w:trHeight w:val="1002"/>
        </w:trPr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E3E6E" w:rsidRDefault="000E3E6E" w:rsidP="00FE4A0E">
            <w:r>
              <w:t>Пономарев Сергей</w:t>
            </w:r>
          </w:p>
          <w:p w:rsidR="000E3E6E" w:rsidRPr="00FB3DF7" w:rsidRDefault="000E3E6E" w:rsidP="00FE4A0E">
            <w:r>
              <w:t>Васильевич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E6E" w:rsidRPr="00FB3DF7" w:rsidRDefault="000E3E6E" w:rsidP="00FE4A0E">
            <w:r w:rsidRPr="00FB3DF7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E3E6E" w:rsidRPr="00FB3DF7" w:rsidRDefault="000E3E6E" w:rsidP="00FE4A0E">
            <w:pPr>
              <w:jc w:val="both"/>
            </w:pPr>
            <w:r w:rsidRPr="00C06A0E">
              <w:t xml:space="preserve">президент Ассоциации рынков, предприятий торговли и услуг </w:t>
            </w:r>
            <w:proofErr w:type="spellStart"/>
            <w:r w:rsidRPr="00C06A0E">
              <w:t>Кыргызской</w:t>
            </w:r>
            <w:proofErr w:type="spellEnd"/>
            <w:r w:rsidRPr="00C06A0E">
              <w:t xml:space="preserve"> Республики (по согласованию);</w:t>
            </w:r>
          </w:p>
        </w:tc>
      </w:tr>
      <w:tr w:rsidR="000E3E6E" w:rsidRPr="00FB3DF7" w:rsidTr="00FE4A0E"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E3E6E" w:rsidRDefault="000E3E6E" w:rsidP="00FE4A0E">
            <w:proofErr w:type="spellStart"/>
            <w:r>
              <w:t>Сатыбекова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</w:p>
          <w:p w:rsidR="000E3E6E" w:rsidRPr="00FB3DF7" w:rsidRDefault="000E3E6E" w:rsidP="00FE4A0E">
            <w:proofErr w:type="spellStart"/>
            <w:r>
              <w:t>Эркиновна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E6E" w:rsidRPr="00FB3DF7" w:rsidRDefault="000E3E6E" w:rsidP="00FE4A0E">
            <w:r w:rsidRPr="00FB3DF7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E3E6E" w:rsidRPr="00FB3DF7" w:rsidRDefault="000E3E6E" w:rsidP="00FE4A0E">
            <w:pPr>
              <w:jc w:val="both"/>
            </w:pPr>
            <w:r w:rsidRPr="00C06A0E">
              <w:t xml:space="preserve">директор учреждения «Центр </w:t>
            </w:r>
            <w:proofErr w:type="spellStart"/>
            <w:r w:rsidRPr="00C06A0E">
              <w:t>регионалистики</w:t>
            </w:r>
            <w:proofErr w:type="spellEnd"/>
            <w:r w:rsidRPr="00C06A0E">
              <w:t xml:space="preserve"> и развития» (по согласованию);</w:t>
            </w:r>
          </w:p>
        </w:tc>
      </w:tr>
      <w:tr w:rsidR="000E3E6E" w:rsidRPr="001E244B" w:rsidTr="00FE4A0E">
        <w:tc>
          <w:tcPr>
            <w:tcW w:w="3303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E3E6E" w:rsidRDefault="000E3E6E" w:rsidP="00FE4A0E">
            <w:r>
              <w:t>Третьяков Александр</w:t>
            </w:r>
          </w:p>
          <w:p w:rsidR="000E3E6E" w:rsidRDefault="000E3E6E" w:rsidP="00FE4A0E">
            <w:r>
              <w:t>Викторович</w:t>
            </w:r>
          </w:p>
          <w:p w:rsidR="000E3E6E" w:rsidRPr="001E244B" w:rsidRDefault="000E3E6E" w:rsidP="00FE4A0E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E6E" w:rsidRPr="001E244B" w:rsidRDefault="000E3E6E" w:rsidP="00FE4A0E">
            <w:r w:rsidRPr="001E244B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E3E6E" w:rsidRPr="001E244B" w:rsidRDefault="000E3E6E" w:rsidP="00FE4A0E">
            <w:pPr>
              <w:jc w:val="both"/>
            </w:pPr>
            <w:r w:rsidRPr="00C06A0E">
              <w:t>анал</w:t>
            </w:r>
            <w:r>
              <w:t>итик общественного объединения «</w:t>
            </w:r>
            <w:r w:rsidRPr="00C06A0E">
              <w:t>Инстит</w:t>
            </w:r>
            <w:r>
              <w:t>ут гуманитарного проектирования»</w:t>
            </w:r>
            <w:r w:rsidRPr="00C06A0E">
              <w:t xml:space="preserve"> (по согласованию).</w:t>
            </w:r>
          </w:p>
        </w:tc>
      </w:tr>
    </w:tbl>
    <w:p w:rsidR="000E3E6E" w:rsidRDefault="000E3E6E" w:rsidP="000E3E6E">
      <w:pPr>
        <w:ind w:firstLine="567"/>
        <w:jc w:val="both"/>
      </w:pPr>
    </w:p>
    <w:p w:rsidR="000E3E6E" w:rsidRPr="00C06A0E" w:rsidRDefault="000E3E6E" w:rsidP="000E3E6E">
      <w:pPr>
        <w:ind w:firstLine="567"/>
        <w:jc w:val="right"/>
      </w:pPr>
      <w:r>
        <w:t>».</w:t>
      </w:r>
    </w:p>
    <w:p w:rsidR="00E132B0" w:rsidRDefault="00E132B0"/>
    <w:sectPr w:rsidR="00E132B0" w:rsidSect="00E1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E6E"/>
    <w:rsid w:val="000E3E6E"/>
    <w:rsid w:val="00E1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0E3E6E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2016-06-27T08:54:00Z</dcterms:created>
  <dcterms:modified xsi:type="dcterms:W3CDTF">2016-06-27T08:54:00Z</dcterms:modified>
</cp:coreProperties>
</file>